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030-02/22-01/02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1F34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F34A0">
        <w:rPr>
          <w:rFonts w:ascii="Times New Roman" w:hAnsi="Times New Roman" w:cs="Times New Roman"/>
          <w:b/>
          <w:sz w:val="24"/>
          <w:szCs w:val="24"/>
        </w:rPr>
        <w:t>8</w:t>
      </w:r>
      <w:r w:rsidR="002263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64A7">
        <w:rPr>
          <w:rFonts w:ascii="Times New Roman" w:hAnsi="Times New Roman" w:cs="Times New Roman"/>
          <w:b/>
          <w:sz w:val="24"/>
          <w:szCs w:val="24"/>
        </w:rPr>
        <w:t>ožujka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6636A"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4E3222" w:rsidP="00E62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F34A0">
        <w:rPr>
          <w:rFonts w:ascii="Times New Roman" w:hAnsi="Times New Roman" w:cs="Times New Roman"/>
          <w:b/>
          <w:sz w:val="24"/>
          <w:szCs w:val="24"/>
        </w:rPr>
        <w:t>80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3BE" w:rsidRDefault="002B3C1F" w:rsidP="00226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3BE">
        <w:rPr>
          <w:rFonts w:ascii="Times New Roman" w:hAnsi="Times New Roman" w:cs="Times New Roman"/>
          <w:sz w:val="24"/>
          <w:szCs w:val="24"/>
        </w:rPr>
        <w:t xml:space="preserve">održane </w:t>
      </w:r>
      <w:r w:rsidR="001F34A0">
        <w:rPr>
          <w:rFonts w:ascii="Times New Roman" w:hAnsi="Times New Roman" w:cs="Times New Roman"/>
          <w:sz w:val="24"/>
          <w:szCs w:val="24"/>
        </w:rPr>
        <w:t>8</w:t>
      </w:r>
      <w:r w:rsidRPr="002263BE">
        <w:rPr>
          <w:rFonts w:ascii="Times New Roman" w:hAnsi="Times New Roman" w:cs="Times New Roman"/>
          <w:sz w:val="24"/>
          <w:szCs w:val="24"/>
        </w:rPr>
        <w:t xml:space="preserve">. </w:t>
      </w:r>
      <w:r w:rsidR="00B664A7">
        <w:rPr>
          <w:rFonts w:ascii="Times New Roman" w:hAnsi="Times New Roman" w:cs="Times New Roman"/>
          <w:sz w:val="24"/>
          <w:szCs w:val="24"/>
        </w:rPr>
        <w:t>ožujka</w:t>
      </w:r>
      <w:r w:rsidRPr="002263BE">
        <w:rPr>
          <w:rFonts w:ascii="Times New Roman" w:hAnsi="Times New Roman" w:cs="Times New Roman"/>
          <w:sz w:val="24"/>
          <w:szCs w:val="24"/>
        </w:rPr>
        <w:t xml:space="preserve"> 202</w:t>
      </w:r>
      <w:r w:rsidR="00F6636A" w:rsidRPr="002263BE">
        <w:rPr>
          <w:rFonts w:ascii="Times New Roman" w:hAnsi="Times New Roman" w:cs="Times New Roman"/>
          <w:sz w:val="24"/>
          <w:szCs w:val="24"/>
        </w:rPr>
        <w:t>2</w:t>
      </w:r>
      <w:r w:rsidRPr="002263BE">
        <w:rPr>
          <w:rFonts w:ascii="Times New Roman" w:hAnsi="Times New Roman" w:cs="Times New Roman"/>
          <w:sz w:val="24"/>
          <w:szCs w:val="24"/>
        </w:rPr>
        <w:t>.</w:t>
      </w:r>
      <w:r w:rsidR="009E503A" w:rsidRPr="002263BE">
        <w:rPr>
          <w:rFonts w:ascii="Times New Roman" w:hAnsi="Times New Roman" w:cs="Times New Roman"/>
          <w:sz w:val="24"/>
          <w:szCs w:val="24"/>
        </w:rPr>
        <w:t xml:space="preserve"> </w:t>
      </w:r>
      <w:r w:rsidR="002263BE" w:rsidRPr="002263BE">
        <w:rPr>
          <w:rFonts w:ascii="Times New Roman" w:hAnsi="Times New Roman" w:cs="Times New Roman"/>
          <w:sz w:val="24"/>
          <w:szCs w:val="24"/>
        </w:rPr>
        <w:t>korištenjem elektroničkih sredstava komunikacije,</w:t>
      </w:r>
    </w:p>
    <w:p w:rsidR="009E503A" w:rsidRPr="002263BE" w:rsidRDefault="002263BE" w:rsidP="00226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2263BE">
        <w:rPr>
          <w:rFonts w:ascii="Times New Roman" w:hAnsi="Times New Roman" w:cs="Times New Roman"/>
          <w:sz w:val="24"/>
          <w:szCs w:val="24"/>
        </w:rPr>
        <w:t>podredno</w:t>
      </w:r>
      <w:proofErr w:type="spellEnd"/>
      <w:r w:rsidRPr="002263BE">
        <w:rPr>
          <w:rFonts w:ascii="Times New Roman" w:hAnsi="Times New Roman" w:cs="Times New Roman"/>
          <w:sz w:val="24"/>
          <w:szCs w:val="24"/>
        </w:rPr>
        <w:t xml:space="preserve"> telefonskim putem</w:t>
      </w:r>
    </w:p>
    <w:p w:rsidR="009E503A" w:rsidRDefault="009E503A" w:rsidP="00226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E503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1F34A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E503A" w:rsidRDefault="009E503A" w:rsidP="009E503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664A7" w:rsidRDefault="009E503A" w:rsidP="00B664A7">
      <w:pPr>
        <w:pStyle w:val="ListParagraph"/>
        <w:jc w:val="both"/>
        <w:rPr>
          <w:b/>
        </w:rPr>
      </w:pPr>
      <w:r>
        <w:rPr>
          <w:b/>
        </w:rPr>
        <w:t xml:space="preserve">Ad.1. </w:t>
      </w:r>
      <w:r w:rsidR="001F34A0">
        <w:rPr>
          <w:b/>
        </w:rPr>
        <w:t xml:space="preserve">Odluka o postupanju Državnog izbornog povjerenstva po provedenom prvom krugu glasanja članica </w:t>
      </w:r>
      <w:r w:rsidR="00B664A7">
        <w:rPr>
          <w:b/>
        </w:rPr>
        <w:t xml:space="preserve">Udruženja </w:t>
      </w:r>
      <w:r w:rsidR="001F34A0">
        <w:rPr>
          <w:b/>
        </w:rPr>
        <w:t>europskih izbornih dužnosnika (ACEEEO) o isključenju iz članstva navedenog Udruženja Središnjeg izbornog povjerenstva Ruske Federacije i Središnjeg izbornog povjerenstva Republike Bjelorusije</w:t>
      </w:r>
    </w:p>
    <w:p w:rsidR="002263BE" w:rsidRDefault="002263BE" w:rsidP="002263BE">
      <w:pPr>
        <w:pStyle w:val="ListParagraph"/>
        <w:spacing w:after="120"/>
        <w:ind w:left="714"/>
        <w:jc w:val="both"/>
        <w:rPr>
          <w:b/>
        </w:rPr>
      </w:pPr>
      <w:bookmarkStart w:id="0" w:name="_GoBack"/>
      <w:bookmarkEnd w:id="0"/>
    </w:p>
    <w:p w:rsidR="009E503A" w:rsidRDefault="009E503A" w:rsidP="002263BE">
      <w:pPr>
        <w:spacing w:after="12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E503A" w:rsidRPr="009E503A" w:rsidRDefault="009E503A" w:rsidP="009E503A">
      <w:pPr>
        <w:spacing w:after="12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222" w:rsidRPr="004E3222" w:rsidRDefault="00E621BC" w:rsidP="004E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       </w:t>
      </w:r>
      <w:r w:rsidR="004E322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Tajnica  </w:t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="004E3222">
        <w:rPr>
          <w:rFonts w:ascii="Times New Roman" w:hAnsi="Times New Roman" w:cs="Times New Roman"/>
          <w:sz w:val="24"/>
          <w:szCs w:val="24"/>
        </w:rPr>
        <w:t xml:space="preserve">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Predsjednik</w:t>
      </w: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3222"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  <w:t xml:space="preserve">  Radovan Dobronić, </w:t>
      </w:r>
      <w:r w:rsidRPr="004E3222">
        <w:rPr>
          <w:rFonts w:ascii="Times New Roman" w:hAnsi="Times New Roman" w:cs="Times New Roman"/>
        </w:rPr>
        <w:t>v.r.</w:t>
      </w:r>
    </w:p>
    <w:p w:rsidR="002055D1" w:rsidRDefault="002055D1" w:rsidP="004E3222">
      <w:pPr>
        <w:spacing w:after="0" w:line="240" w:lineRule="auto"/>
      </w:pPr>
    </w:p>
    <w:sectPr w:rsidR="0020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DBA4A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1742FF"/>
    <w:rsid w:val="001E67FF"/>
    <w:rsid w:val="001F34A0"/>
    <w:rsid w:val="002055D1"/>
    <w:rsid w:val="002263BE"/>
    <w:rsid w:val="002B3C1F"/>
    <w:rsid w:val="004C2314"/>
    <w:rsid w:val="004E3222"/>
    <w:rsid w:val="006735D1"/>
    <w:rsid w:val="00713087"/>
    <w:rsid w:val="009E503A"/>
    <w:rsid w:val="00B0032F"/>
    <w:rsid w:val="00B664A7"/>
    <w:rsid w:val="00E621BC"/>
    <w:rsid w:val="00F6636A"/>
    <w:rsid w:val="00F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D6AB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dcterms:created xsi:type="dcterms:W3CDTF">2022-05-04T07:14:00Z</dcterms:created>
  <dcterms:modified xsi:type="dcterms:W3CDTF">2022-05-04T07:14:00Z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